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9B8B9" w14:textId="6CFAD11B" w:rsidR="00E52527" w:rsidRPr="006C26A1" w:rsidRDefault="00E52527" w:rsidP="00E52527">
      <w:pPr>
        <w:spacing w:after="0"/>
        <w:jc w:val="both"/>
        <w:rPr>
          <w:lang w:val="en-GB"/>
        </w:rPr>
      </w:pPr>
      <w:r>
        <w:rPr>
          <w:lang w:val="en-GB"/>
        </w:rPr>
        <w:t>Press release</w:t>
      </w:r>
      <w:r w:rsidRPr="006C26A1">
        <w:rPr>
          <w:lang w:val="en-GB"/>
        </w:rPr>
        <w:tab/>
      </w:r>
      <w:r w:rsidRPr="006C26A1">
        <w:rPr>
          <w:lang w:val="en-GB"/>
        </w:rPr>
        <w:tab/>
      </w:r>
      <w:r w:rsidRPr="006C26A1">
        <w:rPr>
          <w:lang w:val="en-GB"/>
        </w:rPr>
        <w:tab/>
      </w:r>
      <w:r w:rsidRPr="006C26A1">
        <w:rPr>
          <w:lang w:val="en-GB"/>
        </w:rPr>
        <w:tab/>
      </w:r>
      <w:r w:rsidRPr="006C26A1">
        <w:rPr>
          <w:lang w:val="en-GB"/>
        </w:rPr>
        <w:tab/>
      </w:r>
      <w:r w:rsidRPr="006C26A1">
        <w:rPr>
          <w:lang w:val="en-GB"/>
        </w:rPr>
        <w:tab/>
      </w:r>
      <w:r w:rsidRPr="006C26A1">
        <w:rPr>
          <w:lang w:val="en-GB"/>
        </w:rPr>
        <w:tab/>
      </w:r>
      <w:r w:rsidRPr="006C26A1">
        <w:rPr>
          <w:lang w:val="en-GB"/>
        </w:rPr>
        <w:tab/>
      </w:r>
      <w:r w:rsidRPr="006C26A1">
        <w:rPr>
          <w:lang w:val="en-GB"/>
        </w:rPr>
        <w:tab/>
        <w:t xml:space="preserve">      </w:t>
      </w:r>
      <w:r>
        <w:rPr>
          <w:lang w:val="en-GB"/>
        </w:rPr>
        <w:t>9. 5. 2023</w:t>
      </w:r>
    </w:p>
    <w:p w14:paraId="16423075" w14:textId="77777777" w:rsidR="00E52527" w:rsidRDefault="00E52527" w:rsidP="006F38A6">
      <w:pPr>
        <w:rPr>
          <w:b/>
          <w:color w:val="000000" w:themeColor="text1"/>
          <w:sz w:val="32"/>
          <w:szCs w:val="32"/>
          <w:lang w:val="en-GB"/>
        </w:rPr>
      </w:pPr>
    </w:p>
    <w:p w14:paraId="5F0A5311" w14:textId="4F8401B4" w:rsidR="006F38A6" w:rsidRPr="006F38A6" w:rsidRDefault="006F38A6" w:rsidP="006F38A6">
      <w:pPr>
        <w:rPr>
          <w:b/>
          <w:color w:val="000000" w:themeColor="text1"/>
          <w:sz w:val="32"/>
          <w:szCs w:val="32"/>
          <w:lang w:val="en-GB"/>
        </w:rPr>
      </w:pPr>
      <w:proofErr w:type="spellStart"/>
      <w:r>
        <w:rPr>
          <w:b/>
          <w:color w:val="000000" w:themeColor="text1"/>
          <w:sz w:val="32"/>
          <w:szCs w:val="32"/>
          <w:lang w:val="en-GB"/>
        </w:rPr>
        <w:t>FollowMe</w:t>
      </w:r>
      <w:proofErr w:type="spellEnd"/>
      <w:r w:rsidRPr="006F38A6">
        <w:rPr>
          <w:b/>
          <w:color w:val="000000" w:themeColor="text1"/>
          <w:sz w:val="32"/>
          <w:szCs w:val="32"/>
          <w:lang w:val="en-GB"/>
        </w:rPr>
        <w:t xml:space="preserve">: The chair that adjusts without adjusting </w:t>
      </w:r>
    </w:p>
    <w:p w14:paraId="2A21A7B1" w14:textId="77777777" w:rsidR="006F38A6" w:rsidRPr="006F38A6" w:rsidRDefault="006F38A6" w:rsidP="006F38A6">
      <w:pPr>
        <w:rPr>
          <w:b/>
          <w:color w:val="000000" w:themeColor="text1"/>
          <w:sz w:val="32"/>
          <w:szCs w:val="32"/>
          <w:lang w:val="en-GB"/>
        </w:rPr>
      </w:pPr>
    </w:p>
    <w:p w14:paraId="682AF615" w14:textId="77777777" w:rsidR="006F38A6" w:rsidRPr="006F38A6" w:rsidRDefault="006F38A6" w:rsidP="006F38A6">
      <w:pPr>
        <w:pStyle w:val="Podnadpis"/>
        <w:rPr>
          <w:lang w:val="en-GB"/>
        </w:rPr>
      </w:pPr>
      <w:r w:rsidRPr="006F38A6">
        <w:rPr>
          <w:lang w:val="en-GB"/>
        </w:rPr>
        <w:t xml:space="preserve">LD Seating has launched the revolutionary </w:t>
      </w:r>
      <w:proofErr w:type="spellStart"/>
      <w:r>
        <w:rPr>
          <w:lang w:val="en-GB"/>
        </w:rPr>
        <w:t>FollowMe</w:t>
      </w:r>
      <w:proofErr w:type="spellEnd"/>
      <w:r w:rsidRPr="006F38A6">
        <w:rPr>
          <w:lang w:val="en-GB"/>
        </w:rPr>
        <w:t xml:space="preserve"> chair, designed by renowned German designer Andreas Krob. The innovative frameless design inspired by honeycombs provides the user with support with every movement. The chair, which LD Seating has now included in its permanent product range, was already a success at last year's Orgatec international trade fair. </w:t>
      </w:r>
    </w:p>
    <w:p w14:paraId="532F7A17" w14:textId="77777777" w:rsidR="006F38A6" w:rsidRPr="006F38A6" w:rsidRDefault="006F38A6" w:rsidP="006F38A6">
      <w:pPr>
        <w:pStyle w:val="Bezmezer"/>
        <w:rPr>
          <w:lang w:val="en-GB"/>
        </w:rPr>
      </w:pPr>
    </w:p>
    <w:p w14:paraId="5F6BA4DD" w14:textId="77777777" w:rsidR="006F38A6" w:rsidRPr="006F38A6" w:rsidRDefault="006F38A6" w:rsidP="006F38A6">
      <w:pPr>
        <w:pStyle w:val="Bezmezer"/>
        <w:rPr>
          <w:lang w:val="en-GB"/>
        </w:rPr>
      </w:pPr>
      <w:r w:rsidRPr="006F38A6">
        <w:rPr>
          <w:lang w:val="en-GB"/>
        </w:rPr>
        <w:t xml:space="preserve">Andreas Krob, who has won numerous international design awards, focused on an innovative type of backrest that allows for maximum flexibility without any need to adjust the chair: "On conventional office chairs, you always have the option of moving backwards and forwards. We wanted the backrest to provide additional movement and full extension to the cervical spine, so there is no rigid shell inside the chair, no frame. It's a completely new design that follows your every move. The chair becomes part of your body", says its creator, Andreas Krob, about the chair. </w:t>
      </w:r>
    </w:p>
    <w:p w14:paraId="3FA08A54" w14:textId="77777777" w:rsidR="006F38A6" w:rsidRPr="006F38A6" w:rsidRDefault="006F38A6" w:rsidP="006F38A6">
      <w:pPr>
        <w:pStyle w:val="Bezmezer"/>
        <w:rPr>
          <w:lang w:val="en-GB"/>
        </w:rPr>
      </w:pPr>
    </w:p>
    <w:p w14:paraId="0CE77C67" w14:textId="77777777" w:rsidR="006F38A6" w:rsidRPr="006F38A6" w:rsidRDefault="006F38A6" w:rsidP="006F38A6">
      <w:pPr>
        <w:pStyle w:val="Bezmezer"/>
        <w:rPr>
          <w:lang w:val="en-GB"/>
        </w:rPr>
      </w:pPr>
      <w:r w:rsidRPr="006F38A6">
        <w:rPr>
          <w:lang w:val="en-GB"/>
        </w:rPr>
        <w:t xml:space="preserve">The design team took inspiration from nature and came up with a completely new approach to the design structure based on the structure of the honeycomb. Different sized honeycombs allow different degrees of freedom of movement. Each individual honeycomb twists in some way when loaded, resulting in a chair with perfect flexibility. You can lean, turn, stretch or recline, .... the backrest will follow you in everything you do, creating the necessary support in every movement. </w:t>
      </w:r>
    </w:p>
    <w:p w14:paraId="279C44A0" w14:textId="77777777" w:rsidR="006F38A6" w:rsidRPr="006F38A6" w:rsidRDefault="006F38A6" w:rsidP="006F38A6">
      <w:pPr>
        <w:pStyle w:val="Bezmezer"/>
        <w:rPr>
          <w:lang w:val="en-GB"/>
        </w:rPr>
      </w:pPr>
    </w:p>
    <w:p w14:paraId="3101735C" w14:textId="77777777" w:rsidR="006F38A6" w:rsidRPr="006F38A6" w:rsidRDefault="006F38A6" w:rsidP="006F38A6">
      <w:pPr>
        <w:pStyle w:val="Bezmezer"/>
        <w:rPr>
          <w:lang w:val="en-GB"/>
        </w:rPr>
      </w:pPr>
      <w:r w:rsidRPr="006F38A6">
        <w:rPr>
          <w:lang w:val="en-GB"/>
        </w:rPr>
        <w:t xml:space="preserve">The production possibilities of this design were a major technological challenge and required close collaboration with the chair manufacturer itself and the backrest supplier, a highly specialised German company. The choice of a suitable material was also important, i.e., one that would be both durable and flexible. The result is a combination of traditional polypropylene with fibreglass, which makes the structure stronger and more dynamic. </w:t>
      </w:r>
    </w:p>
    <w:p w14:paraId="1FB363F8" w14:textId="77777777" w:rsidR="006F38A6" w:rsidRPr="006F38A6" w:rsidRDefault="006F38A6" w:rsidP="006F38A6">
      <w:pPr>
        <w:pStyle w:val="Bezmezer"/>
        <w:rPr>
          <w:lang w:val="en-GB"/>
        </w:rPr>
      </w:pPr>
      <w:r w:rsidRPr="006F38A6">
        <w:rPr>
          <w:lang w:val="en-GB"/>
        </w:rPr>
        <w:t xml:space="preserve"> </w:t>
      </w:r>
    </w:p>
    <w:p w14:paraId="400EE8E0" w14:textId="77777777" w:rsidR="006F38A6" w:rsidRPr="006F38A6" w:rsidRDefault="006F38A6" w:rsidP="006F38A6">
      <w:pPr>
        <w:pStyle w:val="Bezmezer"/>
        <w:rPr>
          <w:lang w:val="en-GB"/>
        </w:rPr>
      </w:pPr>
      <w:r w:rsidRPr="006F38A6">
        <w:rPr>
          <w:lang w:val="en-GB"/>
        </w:rPr>
        <w:t xml:space="preserve">Another unique feature of the </w:t>
      </w:r>
      <w:proofErr w:type="spellStart"/>
      <w:r>
        <w:rPr>
          <w:lang w:val="en-GB"/>
        </w:rPr>
        <w:t>FollowMe</w:t>
      </w:r>
      <w:proofErr w:type="spellEnd"/>
      <w:r w:rsidRPr="006F38A6">
        <w:rPr>
          <w:lang w:val="en-GB"/>
        </w:rPr>
        <w:t xml:space="preserve"> chair is the ergonomic shape of the seat with a slightly raised seat cushion that helps the spine maintain an axis shape when sitting, even without lumbar support or focused attention. When sitting on a flat surface, the pelvis tilts backwards. The spine deforms from its axis shape to a simple curve and the intervertebral discs are unevenly loaded as a result, leading to back pain. The support on the edge of the </w:t>
      </w:r>
      <w:proofErr w:type="spellStart"/>
      <w:r>
        <w:rPr>
          <w:lang w:val="en-GB"/>
        </w:rPr>
        <w:t>FollowMe</w:t>
      </w:r>
      <w:proofErr w:type="spellEnd"/>
      <w:r w:rsidRPr="006F38A6">
        <w:rPr>
          <w:lang w:val="en-GB"/>
        </w:rPr>
        <w:t xml:space="preserve"> chair seat prevents this backward tilting of the pelvis, thus sparing the lumbar spine and preventing back hunching. The shape of the seat cushion thus naturally guides the user to sit upright.</w:t>
      </w:r>
    </w:p>
    <w:p w14:paraId="1708B3AB" w14:textId="77777777" w:rsidR="006F38A6" w:rsidRPr="006F38A6" w:rsidRDefault="006F38A6" w:rsidP="006F38A6">
      <w:pPr>
        <w:pStyle w:val="Bezmezer"/>
        <w:rPr>
          <w:lang w:val="en-GB"/>
        </w:rPr>
      </w:pPr>
    </w:p>
    <w:p w14:paraId="36A85967" w14:textId="410D8638" w:rsidR="006F38A6" w:rsidRDefault="006F38A6" w:rsidP="006F38A6">
      <w:pPr>
        <w:pStyle w:val="Bezmezer"/>
        <w:rPr>
          <w:lang w:val="en-GB"/>
        </w:rPr>
      </w:pPr>
      <w:r w:rsidRPr="006F38A6">
        <w:rPr>
          <w:lang w:val="en-GB"/>
        </w:rPr>
        <w:t>The minimalist design of the chair reflects its use and modern trends in luxury executive seating. The black mesh on the back of the backrest reveals the technology and lets the user see inside the design. The front of the armrest can be upholstered in a special grey or black knitted fabric with red stitching or fabric with stitching. The quilted seat of the chair is upholstered in fabric.  The manufacturer gives a choice of two types of armrests – fixed aluminium and adjustable plastic. The chair cross can be chosen in polished aluminium or black nylon.</w:t>
      </w:r>
    </w:p>
    <w:p w14:paraId="737A94E3" w14:textId="77777777" w:rsidR="006F38A6" w:rsidRDefault="006F38A6">
      <w:pPr>
        <w:suppressAutoHyphens w:val="0"/>
        <w:autoSpaceDE/>
        <w:autoSpaceDN/>
        <w:adjustRightInd/>
        <w:spacing w:after="0"/>
        <w:textAlignment w:val="auto"/>
        <w:rPr>
          <w:lang w:val="en-GB"/>
        </w:rPr>
      </w:pPr>
      <w:r>
        <w:rPr>
          <w:lang w:val="en-GB"/>
        </w:rPr>
        <w:br w:type="page"/>
      </w:r>
    </w:p>
    <w:p w14:paraId="40AECBD0" w14:textId="77777777" w:rsidR="004002C0" w:rsidRDefault="004002C0" w:rsidP="006F38A6">
      <w:pPr>
        <w:spacing w:before="240" w:after="120"/>
        <w:rPr>
          <w:b/>
          <w:bCs/>
          <w:lang w:val="en-GB"/>
        </w:rPr>
      </w:pPr>
      <w:r>
        <w:rPr>
          <w:b/>
          <w:bCs/>
          <w:lang w:val="en-GB"/>
        </w:rPr>
        <w:lastRenderedPageBreak/>
        <w:t>More information:</w:t>
      </w:r>
    </w:p>
    <w:p w14:paraId="0CCDD471" w14:textId="77777777" w:rsidR="004002C0" w:rsidRDefault="004002C0" w:rsidP="006F38A6">
      <w:pPr>
        <w:spacing w:before="240" w:after="120"/>
        <w:rPr>
          <w:color w:val="auto"/>
          <w:lang w:val="en-GB"/>
        </w:rPr>
      </w:pPr>
      <w:r>
        <w:rPr>
          <w:noProof/>
          <w:lang w:val="en-GB"/>
        </w:rPr>
        <w:drawing>
          <wp:anchor distT="0" distB="0" distL="114300" distR="114300" simplePos="0" relativeHeight="251658240" behindDoc="0" locked="0" layoutInCell="1" allowOverlap="1" wp14:anchorId="4E7B388A" wp14:editId="72280B51">
            <wp:simplePos x="0" y="0"/>
            <wp:positionH relativeFrom="column">
              <wp:posOffset>-74930</wp:posOffset>
            </wp:positionH>
            <wp:positionV relativeFrom="paragraph">
              <wp:posOffset>395605</wp:posOffset>
            </wp:positionV>
            <wp:extent cx="1905000" cy="1905000"/>
            <wp:effectExtent l="0" t="0" r="0" b="0"/>
            <wp:wrapTopAndBottom/>
            <wp:docPr id="20209914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991491" name="Obrázek 202099149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14:sizeRelH relativeFrom="margin">
              <wp14:pctWidth>0</wp14:pctWidth>
            </wp14:sizeRelH>
            <wp14:sizeRelV relativeFrom="margin">
              <wp14:pctHeight>0</wp14:pctHeight>
            </wp14:sizeRelV>
          </wp:anchor>
        </w:drawing>
      </w:r>
      <w:hyperlink r:id="rId8" w:history="1">
        <w:r w:rsidRPr="004002C0">
          <w:rPr>
            <w:rStyle w:val="Hypertextovodkaz"/>
            <w:color w:val="auto"/>
            <w:lang w:val="en-GB"/>
          </w:rPr>
          <w:t>https://ldseating.com/en/node/233768</w:t>
        </w:r>
      </w:hyperlink>
      <w:r w:rsidRPr="004002C0">
        <w:rPr>
          <w:color w:val="auto"/>
          <w:lang w:val="en-GB"/>
        </w:rPr>
        <w:t xml:space="preserve"> </w:t>
      </w:r>
    </w:p>
    <w:p w14:paraId="4F5B996A" w14:textId="77777777" w:rsidR="004002C0" w:rsidRPr="004002C0" w:rsidRDefault="004002C0" w:rsidP="006F38A6">
      <w:pPr>
        <w:spacing w:before="240" w:after="120"/>
        <w:rPr>
          <w:color w:val="auto"/>
          <w:lang w:val="en-GB"/>
        </w:rPr>
      </w:pPr>
    </w:p>
    <w:p w14:paraId="0819515A" w14:textId="77777777" w:rsidR="006F38A6" w:rsidRPr="006C26A1" w:rsidRDefault="006F38A6" w:rsidP="006F38A6">
      <w:pPr>
        <w:spacing w:before="240" w:after="120"/>
        <w:rPr>
          <w:b/>
          <w:bCs/>
          <w:lang w:val="en-GB"/>
        </w:rPr>
      </w:pPr>
      <w:r w:rsidRPr="006C26A1">
        <w:rPr>
          <w:b/>
          <w:bCs/>
          <w:lang w:val="en-GB"/>
        </w:rPr>
        <w:t xml:space="preserve">Contact for media: </w:t>
      </w:r>
      <w:r w:rsidRPr="006C26A1">
        <w:rPr>
          <w:b/>
          <w:bCs/>
          <w:lang w:val="en-GB"/>
        </w:rPr>
        <w:tab/>
      </w:r>
      <w:r w:rsidRPr="006C26A1">
        <w:rPr>
          <w:b/>
          <w:bCs/>
          <w:lang w:val="en-GB"/>
        </w:rPr>
        <w:tab/>
      </w:r>
      <w:r w:rsidRPr="006C26A1">
        <w:rPr>
          <w:b/>
          <w:bCs/>
          <w:lang w:val="en-GB"/>
        </w:rPr>
        <w:tab/>
      </w:r>
      <w:r w:rsidRPr="006C26A1">
        <w:rPr>
          <w:b/>
          <w:bCs/>
          <w:lang w:val="en-GB"/>
        </w:rPr>
        <w:tab/>
      </w:r>
      <w:r w:rsidRPr="006C26A1">
        <w:rPr>
          <w:b/>
          <w:bCs/>
          <w:lang w:val="en-GB"/>
        </w:rPr>
        <w:tab/>
      </w:r>
    </w:p>
    <w:p w14:paraId="4E529501" w14:textId="77777777" w:rsidR="006F38A6" w:rsidRPr="006F38A6" w:rsidRDefault="006F38A6" w:rsidP="006F38A6">
      <w:pPr>
        <w:rPr>
          <w:lang w:val="en-GB"/>
        </w:rPr>
      </w:pPr>
      <w:r w:rsidRPr="006F38A6">
        <w:rPr>
          <w:lang w:val="en-GB"/>
        </w:rPr>
        <w:t>Jakub Huráb</w:t>
      </w:r>
      <w:r w:rsidRPr="006F38A6">
        <w:rPr>
          <w:lang w:val="en-GB"/>
        </w:rPr>
        <w:tab/>
      </w:r>
      <w:r w:rsidRPr="006F38A6">
        <w:rPr>
          <w:lang w:val="en-GB"/>
        </w:rPr>
        <w:tab/>
      </w:r>
      <w:r w:rsidRPr="006F38A6">
        <w:rPr>
          <w:lang w:val="en-GB"/>
        </w:rPr>
        <w:tab/>
      </w:r>
      <w:r w:rsidRPr="006F38A6">
        <w:rPr>
          <w:lang w:val="en-GB"/>
        </w:rPr>
        <w:tab/>
      </w:r>
      <w:r w:rsidRPr="006F38A6">
        <w:rPr>
          <w:lang w:val="en-GB"/>
        </w:rPr>
        <w:tab/>
      </w:r>
      <w:r w:rsidRPr="006F38A6">
        <w:rPr>
          <w:lang w:val="en-GB"/>
        </w:rPr>
        <w:tab/>
      </w:r>
      <w:r w:rsidRPr="006F38A6">
        <w:rPr>
          <w:lang w:val="en-GB"/>
        </w:rPr>
        <w:tab/>
      </w:r>
      <w:r w:rsidRPr="006F38A6">
        <w:rPr>
          <w:lang w:val="en-GB"/>
        </w:rPr>
        <w:tab/>
        <w:t xml:space="preserve">     </w:t>
      </w:r>
    </w:p>
    <w:p w14:paraId="512B20C1" w14:textId="77777777" w:rsidR="006F38A6" w:rsidRPr="00067526" w:rsidRDefault="006F38A6" w:rsidP="006F38A6">
      <w:pPr>
        <w:rPr>
          <w:lang w:val="fr-FR"/>
        </w:rPr>
      </w:pPr>
      <w:proofErr w:type="gramStart"/>
      <w:r w:rsidRPr="00067526">
        <w:rPr>
          <w:lang w:val="fr-FR"/>
        </w:rPr>
        <w:t>Phone:</w:t>
      </w:r>
      <w:proofErr w:type="gramEnd"/>
      <w:r w:rsidRPr="00067526">
        <w:rPr>
          <w:lang w:val="fr-FR"/>
        </w:rPr>
        <w:t xml:space="preserve"> +420 725 038 706</w:t>
      </w:r>
    </w:p>
    <w:p w14:paraId="7E945A56" w14:textId="77777777" w:rsidR="006F38A6" w:rsidRPr="00067526" w:rsidRDefault="006F38A6" w:rsidP="006F38A6">
      <w:pPr>
        <w:rPr>
          <w:color w:val="auto"/>
          <w:lang w:val="fr-FR"/>
        </w:rPr>
      </w:pPr>
      <w:proofErr w:type="gramStart"/>
      <w:r w:rsidRPr="00067526">
        <w:rPr>
          <w:lang w:val="fr-FR"/>
        </w:rPr>
        <w:t>E-mail</w:t>
      </w:r>
      <w:r w:rsidRPr="00067526">
        <w:rPr>
          <w:color w:val="auto"/>
          <w:lang w:val="fr-FR"/>
        </w:rPr>
        <w:t>:</w:t>
      </w:r>
      <w:proofErr w:type="gramEnd"/>
      <w:r w:rsidRPr="00067526">
        <w:rPr>
          <w:color w:val="auto"/>
          <w:lang w:val="fr-FR"/>
        </w:rPr>
        <w:t xml:space="preserve"> </w:t>
      </w:r>
      <w:hyperlink r:id="rId9" w:history="1">
        <w:r w:rsidRPr="00067526">
          <w:rPr>
            <w:rStyle w:val="Hypertextovodkaz"/>
            <w:color w:val="auto"/>
            <w:lang w:val="fr-FR"/>
          </w:rPr>
          <w:t>hurab@ldseating.com</w:t>
        </w:r>
      </w:hyperlink>
    </w:p>
    <w:p w14:paraId="1C5A875C" w14:textId="77777777" w:rsidR="006F38A6" w:rsidRPr="00067526" w:rsidRDefault="006F38A6" w:rsidP="006F38A6">
      <w:pPr>
        <w:rPr>
          <w:color w:val="auto"/>
          <w:lang w:val="fr-FR"/>
        </w:rPr>
      </w:pPr>
    </w:p>
    <w:p w14:paraId="5807A079" w14:textId="77777777" w:rsidR="006F38A6" w:rsidRPr="006C26A1" w:rsidRDefault="006F38A6" w:rsidP="006F38A6">
      <w:pPr>
        <w:rPr>
          <w:lang w:val="en-GB"/>
        </w:rPr>
      </w:pPr>
      <w:r w:rsidRPr="006C26A1">
        <w:rPr>
          <w:noProof/>
          <w:lang w:val="en-GB"/>
        </w:rPr>
        <w:drawing>
          <wp:inline distT="0" distB="0" distL="0" distR="0" wp14:anchorId="4013C0B3" wp14:editId="50D46838">
            <wp:extent cx="246889" cy="246889"/>
            <wp:effectExtent l="0" t="0" r="1270" b="1270"/>
            <wp:docPr id="4" name="Obrázek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6C26A1">
        <w:rPr>
          <w:lang w:val="en-GB"/>
        </w:rPr>
        <w:t> </w:t>
      </w:r>
      <w:r w:rsidRPr="006C26A1">
        <w:rPr>
          <w:noProof/>
          <w:lang w:val="en-GB"/>
        </w:rPr>
        <w:drawing>
          <wp:inline distT="0" distB="0" distL="0" distR="0" wp14:anchorId="7FAF1A56" wp14:editId="7B9247F4">
            <wp:extent cx="249937" cy="246889"/>
            <wp:effectExtent l="0" t="0" r="0" b="1270"/>
            <wp:docPr id="5" name="Obráze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9937" cy="246889"/>
                    </a:xfrm>
                    <a:prstGeom prst="rect">
                      <a:avLst/>
                    </a:prstGeom>
                  </pic:spPr>
                </pic:pic>
              </a:graphicData>
            </a:graphic>
          </wp:inline>
        </w:drawing>
      </w:r>
      <w:r w:rsidRPr="006C26A1">
        <w:rPr>
          <w:lang w:val="en-GB"/>
        </w:rPr>
        <w:t> </w:t>
      </w:r>
      <w:r w:rsidRPr="006C26A1">
        <w:rPr>
          <w:noProof/>
          <w:lang w:val="en-GB"/>
        </w:rPr>
        <w:drawing>
          <wp:inline distT="0" distB="0" distL="0" distR="0" wp14:anchorId="35DF5F71" wp14:editId="555D3902">
            <wp:extent cx="246889" cy="246889"/>
            <wp:effectExtent l="0" t="0" r="1270" b="1270"/>
            <wp:docPr id="6" name="Obrázek 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6C26A1">
        <w:rPr>
          <w:lang w:val="en-GB"/>
        </w:rPr>
        <w:t> </w:t>
      </w:r>
      <w:r w:rsidRPr="006C26A1">
        <w:rPr>
          <w:noProof/>
          <w:lang w:val="en-GB"/>
        </w:rPr>
        <w:drawing>
          <wp:inline distT="0" distB="0" distL="0" distR="0" wp14:anchorId="7460DC16" wp14:editId="42E83A71">
            <wp:extent cx="246889" cy="246889"/>
            <wp:effectExtent l="0" t="0" r="1270" b="1270"/>
            <wp:docPr id="7" name="Obráze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6C26A1">
        <w:rPr>
          <w:lang w:val="en-GB"/>
        </w:rPr>
        <w:t> </w:t>
      </w:r>
      <w:r w:rsidRPr="006C26A1">
        <w:rPr>
          <w:noProof/>
          <w:lang w:val="en-GB"/>
        </w:rPr>
        <w:drawing>
          <wp:inline distT="0" distB="0" distL="0" distR="0" wp14:anchorId="6216E408" wp14:editId="2336DEB9">
            <wp:extent cx="246889" cy="246889"/>
            <wp:effectExtent l="0" t="0" r="1270" b="1270"/>
            <wp:docPr id="8" name="Obrázek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p>
    <w:p w14:paraId="37A429CF" w14:textId="77777777" w:rsidR="006F38A6" w:rsidRDefault="006F38A6" w:rsidP="006F38A6">
      <w:pPr>
        <w:pStyle w:val="Bezmezer"/>
        <w:rPr>
          <w:lang w:val="en-GB"/>
        </w:rPr>
      </w:pPr>
    </w:p>
    <w:p w14:paraId="54A74CA6" w14:textId="77777777" w:rsidR="00C327FD" w:rsidRDefault="00C327FD" w:rsidP="006F38A6">
      <w:pPr>
        <w:pStyle w:val="Bezmezer"/>
        <w:rPr>
          <w:lang w:val="en-GB"/>
        </w:rPr>
      </w:pPr>
    </w:p>
    <w:p w14:paraId="2FE4BA99" w14:textId="77777777" w:rsidR="004002C0" w:rsidRDefault="004002C0" w:rsidP="006F38A6">
      <w:pPr>
        <w:pStyle w:val="Bezmezer"/>
        <w:rPr>
          <w:lang w:val="en-GB"/>
        </w:rPr>
      </w:pPr>
    </w:p>
    <w:p w14:paraId="74D75599" w14:textId="77777777" w:rsidR="004002C0" w:rsidRPr="00C327FD" w:rsidRDefault="004002C0" w:rsidP="006F38A6">
      <w:pPr>
        <w:pStyle w:val="Bezmezer"/>
        <w:rPr>
          <w:b/>
          <w:bCs/>
          <w:lang w:val="it-IT"/>
        </w:rPr>
      </w:pPr>
      <w:r w:rsidRPr="00C327FD">
        <w:rPr>
          <w:b/>
          <w:bCs/>
          <w:lang w:val="it-IT"/>
        </w:rPr>
        <w:t>Media kit:</w:t>
      </w:r>
    </w:p>
    <w:p w14:paraId="03FBBC81" w14:textId="0FDFCA58" w:rsidR="004002C0" w:rsidRPr="00C327FD" w:rsidRDefault="004E183C" w:rsidP="006F38A6">
      <w:pPr>
        <w:pStyle w:val="Bezmezer"/>
        <w:rPr>
          <w:color w:val="auto"/>
          <w:lang w:val="it-IT"/>
        </w:rPr>
      </w:pPr>
      <w:hyperlink r:id="rId20" w:history="1">
        <w:r w:rsidR="00C327FD" w:rsidRPr="00C327FD">
          <w:rPr>
            <w:rStyle w:val="Hypertextovodkaz"/>
            <w:color w:val="auto"/>
            <w:lang w:val="it-IT"/>
          </w:rPr>
          <w:t>http://u.pc.cd/VQ1</w:t>
        </w:r>
      </w:hyperlink>
      <w:r w:rsidR="00C327FD" w:rsidRPr="00C327FD">
        <w:rPr>
          <w:color w:val="auto"/>
          <w:lang w:val="it-IT"/>
        </w:rPr>
        <w:t xml:space="preserve"> </w:t>
      </w:r>
    </w:p>
    <w:p w14:paraId="6B7B6652" w14:textId="77777777" w:rsidR="004002C0" w:rsidRPr="00C327FD" w:rsidRDefault="004002C0" w:rsidP="006F38A6">
      <w:pPr>
        <w:pStyle w:val="Bezmezer"/>
        <w:rPr>
          <w:lang w:val="it-IT"/>
        </w:rPr>
      </w:pPr>
    </w:p>
    <w:p w14:paraId="7811403C" w14:textId="77777777" w:rsidR="004002C0" w:rsidRPr="00C327FD" w:rsidRDefault="004002C0" w:rsidP="006F38A6">
      <w:pPr>
        <w:pStyle w:val="Bezmezer"/>
        <w:rPr>
          <w:lang w:val="it-IT"/>
        </w:rPr>
      </w:pPr>
    </w:p>
    <w:p w14:paraId="48DA4617" w14:textId="77777777" w:rsidR="004002C0" w:rsidRDefault="004002C0" w:rsidP="004002C0">
      <w:pPr>
        <w:pStyle w:val="Normlnweb"/>
        <w:spacing w:before="240" w:beforeAutospacing="0" w:after="120" w:afterAutospacing="0"/>
      </w:pPr>
      <w:r>
        <w:rPr>
          <w:rFonts w:ascii="Arial" w:hAnsi="Arial" w:cs="Arial"/>
          <w:b/>
          <w:bCs/>
          <w:color w:val="000000"/>
          <w:sz w:val="20"/>
          <w:szCs w:val="20"/>
        </w:rPr>
        <w:t>Andreas Krob</w:t>
      </w:r>
    </w:p>
    <w:p w14:paraId="78BFC9C7" w14:textId="77777777" w:rsidR="004002C0" w:rsidRPr="004002C0" w:rsidRDefault="004E183C" w:rsidP="004002C0">
      <w:pPr>
        <w:pStyle w:val="Normlnweb"/>
        <w:spacing w:before="0" w:beforeAutospacing="0" w:after="80" w:afterAutospacing="0"/>
        <w:rPr>
          <w:rFonts w:ascii="Arial" w:hAnsi="Arial" w:cs="Arial"/>
          <w:sz w:val="20"/>
          <w:szCs w:val="20"/>
        </w:rPr>
      </w:pPr>
      <w:hyperlink r:id="rId21" w:history="1">
        <w:r w:rsidR="004002C0" w:rsidRPr="004002C0">
          <w:rPr>
            <w:rStyle w:val="Hypertextovodkaz"/>
            <w:rFonts w:ascii="Arial" w:hAnsi="Arial" w:cs="Arial"/>
            <w:color w:val="auto"/>
            <w:sz w:val="20"/>
            <w:szCs w:val="20"/>
          </w:rPr>
          <w:t>b4k.ch</w:t>
        </w:r>
      </w:hyperlink>
    </w:p>
    <w:p w14:paraId="70ACC6EF" w14:textId="77777777" w:rsidR="004002C0" w:rsidRPr="006F38A6" w:rsidRDefault="004002C0" w:rsidP="006F38A6">
      <w:pPr>
        <w:pStyle w:val="Bezmezer"/>
        <w:rPr>
          <w:lang w:val="en-GB"/>
        </w:rPr>
      </w:pPr>
    </w:p>
    <w:sectPr w:rsidR="004002C0" w:rsidRPr="006F38A6" w:rsidSect="00BC5B0E">
      <w:headerReference w:type="even" r:id="rId22"/>
      <w:headerReference w:type="default" r:id="rId23"/>
      <w:footerReference w:type="even" r:id="rId24"/>
      <w:footerReference w:type="default" r:id="rId25"/>
      <w:headerReference w:type="first" r:id="rId26"/>
      <w:footerReference w:type="first" r:id="rId27"/>
      <w:pgSz w:w="11906" w:h="16838"/>
      <w:pgMar w:top="2807" w:right="1678" w:bottom="2098" w:left="167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F302" w14:textId="77777777" w:rsidR="006F38A6" w:rsidRDefault="006F38A6" w:rsidP="00FF3F1C">
      <w:r>
        <w:separator/>
      </w:r>
    </w:p>
  </w:endnote>
  <w:endnote w:type="continuationSeparator" w:id="0">
    <w:p w14:paraId="4376DBD6" w14:textId="77777777" w:rsidR="006F38A6" w:rsidRDefault="006F38A6" w:rsidP="00FF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B29B9" w14:textId="77777777" w:rsidR="00B769BD" w:rsidRDefault="00B769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7947" w14:textId="77777777" w:rsidR="00164CF7" w:rsidRDefault="002029BA">
    <w:pPr>
      <w:pStyle w:val="Zpat"/>
    </w:pPr>
    <w:r>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6AA8" w14:textId="77777777" w:rsidR="00B769BD" w:rsidRDefault="00B769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6B95C" w14:textId="77777777" w:rsidR="006F38A6" w:rsidRDefault="006F38A6" w:rsidP="00FF3F1C">
      <w:r>
        <w:separator/>
      </w:r>
    </w:p>
  </w:footnote>
  <w:footnote w:type="continuationSeparator" w:id="0">
    <w:p w14:paraId="208BA5EB" w14:textId="77777777" w:rsidR="006F38A6" w:rsidRDefault="006F38A6" w:rsidP="00FF3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03885" w14:textId="77777777" w:rsidR="00B769BD" w:rsidRDefault="00B769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3C536" w14:textId="77777777" w:rsidR="00BC5B0E" w:rsidRDefault="00C23A6A" w:rsidP="00FF3F1C">
    <w:pPr>
      <w:pStyle w:val="Zhlav"/>
      <w:rPr>
        <w:noProof/>
      </w:rPr>
    </w:pPr>
    <w:r>
      <w:rPr>
        <w:noProof/>
      </w:rPr>
      <w:drawing>
        <wp:anchor distT="0" distB="0" distL="114300" distR="114300" simplePos="0" relativeHeight="251658240" behindDoc="1" locked="0" layoutInCell="1" allowOverlap="1" wp14:anchorId="0B2249E7" wp14:editId="3D79CBC1">
          <wp:simplePos x="0" y="0"/>
          <wp:positionH relativeFrom="page">
            <wp:align>right</wp:align>
          </wp:positionH>
          <wp:positionV relativeFrom="paragraph">
            <wp:posOffset>-80576</wp:posOffset>
          </wp:positionV>
          <wp:extent cx="7550468" cy="10296308"/>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Rseating.emf"/>
                  <pic:cNvPicPr/>
                </pic:nvPicPr>
                <pic:blipFill>
                  <a:blip r:embed="rId1">
                    <a:extLst>
                      <a:ext uri="{28A0092B-C50C-407E-A947-70E740481C1C}">
                        <a14:useLocalDpi xmlns:a14="http://schemas.microsoft.com/office/drawing/2010/main" val="0"/>
                      </a:ext>
                    </a:extLst>
                  </a:blip>
                  <a:stretch>
                    <a:fillRect/>
                  </a:stretch>
                </pic:blipFill>
                <pic:spPr>
                  <a:xfrm>
                    <a:off x="0" y="0"/>
                    <a:ext cx="7550468" cy="10296308"/>
                  </a:xfrm>
                  <a:prstGeom prst="rect">
                    <a:avLst/>
                  </a:prstGeom>
                </pic:spPr>
              </pic:pic>
            </a:graphicData>
          </a:graphic>
          <wp14:sizeRelH relativeFrom="page">
            <wp14:pctWidth>0</wp14:pctWidth>
          </wp14:sizeRelH>
          <wp14:sizeRelV relativeFrom="page">
            <wp14:pctHeight>0</wp14:pctHeight>
          </wp14:sizeRelV>
        </wp:anchor>
      </w:drawing>
    </w:r>
  </w:p>
  <w:p w14:paraId="22D17CFD" w14:textId="77777777" w:rsidR="00161B6D" w:rsidRDefault="00161B6D" w:rsidP="00FF3F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0A79" w14:textId="77777777" w:rsidR="00B769BD" w:rsidRDefault="00B769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86981"/>
    <w:multiLevelType w:val="hybridMultilevel"/>
    <w:tmpl w:val="85323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825266"/>
    <w:multiLevelType w:val="hybridMultilevel"/>
    <w:tmpl w:val="C324E382"/>
    <w:lvl w:ilvl="0" w:tplc="90A813A4">
      <w:start w:val="1"/>
      <w:numFmt w:val="bullet"/>
      <w:pStyle w:val="Odstavecseseznamem"/>
      <w:lvlText w:val=""/>
      <w:lvlJc w:val="left"/>
      <w:pPr>
        <w:ind w:left="360" w:hanging="360"/>
      </w:pPr>
      <w:rPr>
        <w:rFonts w:ascii="Symbol" w:hAnsi="Symbol" w:hint="default"/>
        <w:color w:val="0D0D0D" w:themeColor="text1" w:themeTint="F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ED1BFD"/>
    <w:multiLevelType w:val="hybridMultilevel"/>
    <w:tmpl w:val="CBFC2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9E5FC4"/>
    <w:multiLevelType w:val="hybridMultilevel"/>
    <w:tmpl w:val="D56AFDB0"/>
    <w:lvl w:ilvl="0" w:tplc="1D467DC0">
      <w:start w:val="1"/>
      <w:numFmt w:val="bullet"/>
      <w:lvlText w:val=""/>
      <w:lvlJc w:val="left"/>
      <w:pPr>
        <w:ind w:left="717" w:hanging="360"/>
      </w:pPr>
      <w:rPr>
        <w:rFonts w:ascii="Symbol" w:hAnsi="Symbol"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347F24"/>
    <w:multiLevelType w:val="hybridMultilevel"/>
    <w:tmpl w:val="A4608A10"/>
    <w:lvl w:ilvl="0" w:tplc="2EE45B1A">
      <w:start w:val="1"/>
      <w:numFmt w:val="bullet"/>
      <w:lvlText w:val=""/>
      <w:lvlJc w:val="left"/>
      <w:pPr>
        <w:ind w:left="720" w:hanging="360"/>
      </w:pPr>
      <w:rPr>
        <w:rFonts w:ascii="Wingdings" w:hAnsi="Wingdings"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F42B45"/>
    <w:multiLevelType w:val="hybridMultilevel"/>
    <w:tmpl w:val="5008BA4A"/>
    <w:lvl w:ilvl="0" w:tplc="EF62202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96451519">
    <w:abstractNumId w:val="5"/>
  </w:num>
  <w:num w:numId="2" w16cid:durableId="1935360749">
    <w:abstractNumId w:val="2"/>
  </w:num>
  <w:num w:numId="3" w16cid:durableId="612329250">
    <w:abstractNumId w:val="0"/>
  </w:num>
  <w:num w:numId="4" w16cid:durableId="628780906">
    <w:abstractNumId w:val="4"/>
  </w:num>
  <w:num w:numId="5" w16cid:durableId="822040616">
    <w:abstractNumId w:val="3"/>
  </w:num>
  <w:num w:numId="6" w16cid:durableId="50567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8A6"/>
    <w:rsid w:val="000D1696"/>
    <w:rsid w:val="00101D05"/>
    <w:rsid w:val="00110FBF"/>
    <w:rsid w:val="00117683"/>
    <w:rsid w:val="00130C7B"/>
    <w:rsid w:val="00161B6D"/>
    <w:rsid w:val="00164CF7"/>
    <w:rsid w:val="001868A4"/>
    <w:rsid w:val="002029BA"/>
    <w:rsid w:val="003B1BBE"/>
    <w:rsid w:val="003E59BC"/>
    <w:rsid w:val="004002C0"/>
    <w:rsid w:val="00424982"/>
    <w:rsid w:val="004E183C"/>
    <w:rsid w:val="00574DA9"/>
    <w:rsid w:val="00594423"/>
    <w:rsid w:val="006518AF"/>
    <w:rsid w:val="006F38A6"/>
    <w:rsid w:val="007762C8"/>
    <w:rsid w:val="008109B0"/>
    <w:rsid w:val="008543E0"/>
    <w:rsid w:val="00865E96"/>
    <w:rsid w:val="0087379F"/>
    <w:rsid w:val="0092551D"/>
    <w:rsid w:val="00951250"/>
    <w:rsid w:val="00982303"/>
    <w:rsid w:val="009C60CE"/>
    <w:rsid w:val="00AA1E7E"/>
    <w:rsid w:val="00AB47E4"/>
    <w:rsid w:val="00B02F90"/>
    <w:rsid w:val="00B769BD"/>
    <w:rsid w:val="00BB7295"/>
    <w:rsid w:val="00BC5B0E"/>
    <w:rsid w:val="00C17869"/>
    <w:rsid w:val="00C23A6A"/>
    <w:rsid w:val="00C327FD"/>
    <w:rsid w:val="00D14815"/>
    <w:rsid w:val="00D2461E"/>
    <w:rsid w:val="00D61737"/>
    <w:rsid w:val="00D61B67"/>
    <w:rsid w:val="00E3081D"/>
    <w:rsid w:val="00E52527"/>
    <w:rsid w:val="00F96C2D"/>
    <w:rsid w:val="00FF3F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2B6B3"/>
  <w15:docId w15:val="{CC730736-707C-473E-87C4-AC364C11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yriad Pro" w:eastAsia="Times New Roman" w:hAnsi="Myriad Pro"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dstavec"/>
    <w:qFormat/>
    <w:rsid w:val="002029BA"/>
    <w:pPr>
      <w:suppressAutoHyphens/>
      <w:autoSpaceDE w:val="0"/>
      <w:autoSpaceDN w:val="0"/>
      <w:adjustRightInd w:val="0"/>
      <w:spacing w:after="80"/>
      <w:textAlignment w:val="center"/>
    </w:pPr>
    <w:rPr>
      <w:rFonts w:ascii="Arial" w:hAnsi="Arial" w:cs="Myriad Pro"/>
      <w:color w:val="000000"/>
      <w:szCs w:val="22"/>
      <w:lang w:eastAsia="en-US"/>
    </w:rPr>
  </w:style>
  <w:style w:type="paragraph" w:styleId="Nadpis1">
    <w:name w:val="heading 1"/>
    <w:aliases w:val="00_Titul"/>
    <w:basedOn w:val="Normln"/>
    <w:next w:val="Normln"/>
    <w:link w:val="Nadpis1Char"/>
    <w:uiPriority w:val="9"/>
    <w:rsid w:val="00FF3F1C"/>
    <w:pPr>
      <w:spacing w:before="480" w:after="0"/>
      <w:contextualSpacing/>
      <w:outlineLvl w:val="0"/>
    </w:pPr>
    <w:rPr>
      <w:rFonts w:cs="Times New Roman"/>
      <w:b/>
      <w:bCs/>
      <w:sz w:val="28"/>
      <w:szCs w:val="28"/>
    </w:rPr>
  </w:style>
  <w:style w:type="paragraph" w:styleId="Nadpis2">
    <w:name w:val="heading 2"/>
    <w:aliases w:val="Hlavicka"/>
    <w:basedOn w:val="Normln"/>
    <w:next w:val="Normln"/>
    <w:link w:val="Nadpis2Char"/>
    <w:uiPriority w:val="9"/>
    <w:unhideWhenUsed/>
    <w:rsid w:val="00FF3F1C"/>
    <w:pPr>
      <w:spacing w:before="200" w:after="0"/>
      <w:outlineLvl w:val="1"/>
    </w:pPr>
    <w:rPr>
      <w:rFonts w:cs="Times New Roman"/>
      <w:b/>
      <w:bCs/>
      <w:sz w:val="26"/>
      <w:szCs w:val="26"/>
    </w:rPr>
  </w:style>
  <w:style w:type="paragraph" w:styleId="Nadpis3">
    <w:name w:val="heading 3"/>
    <w:aliases w:val="H1"/>
    <w:basedOn w:val="Normln"/>
    <w:next w:val="Normln"/>
    <w:link w:val="Nadpis3Char"/>
    <w:uiPriority w:val="9"/>
    <w:unhideWhenUsed/>
    <w:qFormat/>
    <w:rsid w:val="00BC5B0E"/>
    <w:pPr>
      <w:outlineLvl w:val="2"/>
    </w:pPr>
    <w:rPr>
      <w:b/>
      <w:color w:val="000000" w:themeColor="text1"/>
      <w:sz w:val="32"/>
      <w:szCs w:val="32"/>
    </w:rPr>
  </w:style>
  <w:style w:type="paragraph" w:styleId="Nadpis4">
    <w:name w:val="heading 4"/>
    <w:basedOn w:val="Normln"/>
    <w:next w:val="Normln"/>
    <w:link w:val="Nadpis4Char"/>
    <w:uiPriority w:val="9"/>
    <w:semiHidden/>
    <w:unhideWhenUsed/>
    <w:rsid w:val="00FF3F1C"/>
    <w:pPr>
      <w:spacing w:before="200" w:after="0"/>
      <w:outlineLvl w:val="3"/>
    </w:pPr>
    <w:rPr>
      <w:rFonts w:cs="Times New Roman"/>
      <w:b/>
      <w:bCs/>
      <w:i/>
      <w:iCs/>
    </w:rPr>
  </w:style>
  <w:style w:type="paragraph" w:styleId="Nadpis5">
    <w:name w:val="heading 5"/>
    <w:basedOn w:val="Normln"/>
    <w:next w:val="Normln"/>
    <w:link w:val="Nadpis5Char"/>
    <w:uiPriority w:val="9"/>
    <w:semiHidden/>
    <w:unhideWhenUsed/>
    <w:qFormat/>
    <w:rsid w:val="00FF3F1C"/>
    <w:pPr>
      <w:spacing w:before="200" w:after="0"/>
      <w:outlineLvl w:val="4"/>
    </w:pPr>
    <w:rPr>
      <w:rFonts w:cs="Times New Roman"/>
      <w:b/>
      <w:bCs/>
      <w:color w:val="7F7F7F"/>
    </w:rPr>
  </w:style>
  <w:style w:type="paragraph" w:styleId="Nadpis6">
    <w:name w:val="heading 6"/>
    <w:basedOn w:val="Normln"/>
    <w:next w:val="Normln"/>
    <w:link w:val="Nadpis6Char"/>
    <w:uiPriority w:val="9"/>
    <w:semiHidden/>
    <w:unhideWhenUsed/>
    <w:qFormat/>
    <w:rsid w:val="00FF3F1C"/>
    <w:pPr>
      <w:spacing w:after="0" w:line="271" w:lineRule="auto"/>
      <w:outlineLvl w:val="5"/>
    </w:pPr>
    <w:rPr>
      <w:rFonts w:cs="Times New Roman"/>
      <w:b/>
      <w:bCs/>
      <w:i/>
      <w:iCs/>
      <w:color w:val="7F7F7F"/>
    </w:rPr>
  </w:style>
  <w:style w:type="paragraph" w:styleId="Nadpis7">
    <w:name w:val="heading 7"/>
    <w:basedOn w:val="Normln"/>
    <w:next w:val="Normln"/>
    <w:link w:val="Nadpis7Char"/>
    <w:uiPriority w:val="9"/>
    <w:semiHidden/>
    <w:unhideWhenUsed/>
    <w:qFormat/>
    <w:rsid w:val="00FF3F1C"/>
    <w:pPr>
      <w:spacing w:after="0"/>
      <w:outlineLvl w:val="6"/>
    </w:pPr>
    <w:rPr>
      <w:rFonts w:cs="Times New Roman"/>
      <w:i/>
      <w:iCs/>
    </w:rPr>
  </w:style>
  <w:style w:type="paragraph" w:styleId="Nadpis8">
    <w:name w:val="heading 8"/>
    <w:basedOn w:val="Normln"/>
    <w:next w:val="Normln"/>
    <w:link w:val="Nadpis8Char"/>
    <w:uiPriority w:val="9"/>
    <w:semiHidden/>
    <w:unhideWhenUsed/>
    <w:qFormat/>
    <w:rsid w:val="00FF3F1C"/>
    <w:pPr>
      <w:spacing w:after="0"/>
      <w:outlineLvl w:val="7"/>
    </w:pPr>
    <w:rPr>
      <w:rFonts w:cs="Times New Roman"/>
      <w:szCs w:val="20"/>
    </w:rPr>
  </w:style>
  <w:style w:type="paragraph" w:styleId="Nadpis9">
    <w:name w:val="heading 9"/>
    <w:basedOn w:val="Normln"/>
    <w:next w:val="Normln"/>
    <w:link w:val="Nadpis9Char"/>
    <w:uiPriority w:val="9"/>
    <w:semiHidden/>
    <w:unhideWhenUsed/>
    <w:qFormat/>
    <w:rsid w:val="00FF3F1C"/>
    <w:pPr>
      <w:spacing w:after="0"/>
      <w:outlineLvl w:val="8"/>
    </w:pPr>
    <w:rPr>
      <w:rFonts w:cs="Times New Roman"/>
      <w:i/>
      <w:iCs/>
      <w:spacing w:val="5"/>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00_Titul Char"/>
    <w:link w:val="Nadpis1"/>
    <w:uiPriority w:val="9"/>
    <w:rsid w:val="00FF3F1C"/>
    <w:rPr>
      <w:rFonts w:ascii="Myriad Pro" w:eastAsia="Times New Roman" w:hAnsi="Myriad Pro" w:cs="Times New Roman"/>
      <w:b/>
      <w:bCs/>
      <w:sz w:val="28"/>
      <w:szCs w:val="28"/>
    </w:rPr>
  </w:style>
  <w:style w:type="character" w:customStyle="1" w:styleId="Nadpis2Char">
    <w:name w:val="Nadpis 2 Char"/>
    <w:aliases w:val="Hlavicka Char"/>
    <w:link w:val="Nadpis2"/>
    <w:uiPriority w:val="9"/>
    <w:rsid w:val="00FF3F1C"/>
    <w:rPr>
      <w:rFonts w:ascii="Myriad Pro" w:eastAsia="Times New Roman" w:hAnsi="Myriad Pro" w:cs="Times New Roman"/>
      <w:b/>
      <w:bCs/>
      <w:sz w:val="26"/>
      <w:szCs w:val="26"/>
    </w:rPr>
  </w:style>
  <w:style w:type="character" w:customStyle="1" w:styleId="Nadpis3Char">
    <w:name w:val="Nadpis 3 Char"/>
    <w:aliases w:val="H1 Char"/>
    <w:link w:val="Nadpis3"/>
    <w:uiPriority w:val="9"/>
    <w:rsid w:val="00BC5B0E"/>
    <w:rPr>
      <w:rFonts w:ascii="Arial" w:hAnsi="Arial" w:cs="Myriad Pro"/>
      <w:b/>
      <w:color w:val="000000" w:themeColor="text1"/>
      <w:sz w:val="32"/>
      <w:szCs w:val="32"/>
      <w:lang w:eastAsia="en-US"/>
    </w:rPr>
  </w:style>
  <w:style w:type="paragraph" w:styleId="Podnadpis">
    <w:name w:val="Subtitle"/>
    <w:aliases w:val="H2"/>
    <w:basedOn w:val="Normln"/>
    <w:next w:val="Normln"/>
    <w:link w:val="PodnadpisChar"/>
    <w:uiPriority w:val="11"/>
    <w:qFormat/>
    <w:rsid w:val="00D61B67"/>
    <w:rPr>
      <w:b/>
      <w:sz w:val="24"/>
      <w:szCs w:val="24"/>
    </w:rPr>
  </w:style>
  <w:style w:type="character" w:customStyle="1" w:styleId="PodnadpisChar">
    <w:name w:val="Podnadpis Char"/>
    <w:aliases w:val="H2 Char"/>
    <w:link w:val="Podnadpis"/>
    <w:uiPriority w:val="11"/>
    <w:rsid w:val="00D61B67"/>
    <w:rPr>
      <w:rFonts w:ascii="Myriad Pro" w:hAnsi="Myriad Pro" w:cs="Myriad Pro"/>
      <w:b/>
      <w:color w:val="000000"/>
      <w:sz w:val="24"/>
      <w:szCs w:val="24"/>
    </w:rPr>
  </w:style>
  <w:style w:type="paragraph" w:styleId="Nzev">
    <w:name w:val="Title"/>
    <w:aliases w:val="Hodnocení"/>
    <w:basedOn w:val="Normln"/>
    <w:next w:val="Normln"/>
    <w:link w:val="NzevChar"/>
    <w:uiPriority w:val="10"/>
    <w:rsid w:val="00FF3F1C"/>
    <w:pPr>
      <w:pBdr>
        <w:bottom w:val="single" w:sz="4" w:space="1" w:color="auto"/>
      </w:pBdr>
      <w:contextualSpacing/>
    </w:pPr>
    <w:rPr>
      <w:rFonts w:cs="Times New Roman"/>
      <w:spacing w:val="5"/>
      <w:sz w:val="52"/>
      <w:szCs w:val="52"/>
    </w:rPr>
  </w:style>
  <w:style w:type="character" w:customStyle="1" w:styleId="NzevChar">
    <w:name w:val="Název Char"/>
    <w:aliases w:val="Hodnocení Char"/>
    <w:link w:val="Nzev"/>
    <w:uiPriority w:val="10"/>
    <w:rsid w:val="00FF3F1C"/>
    <w:rPr>
      <w:rFonts w:ascii="Myriad Pro" w:eastAsia="Times New Roman" w:hAnsi="Myriad Pro" w:cs="Times New Roman"/>
      <w:spacing w:val="5"/>
      <w:sz w:val="52"/>
      <w:szCs w:val="52"/>
    </w:rPr>
  </w:style>
  <w:style w:type="paragraph" w:styleId="Zhlav">
    <w:name w:val="header"/>
    <w:basedOn w:val="Normln"/>
    <w:link w:val="ZhlavChar"/>
    <w:uiPriority w:val="99"/>
    <w:unhideWhenUsed/>
    <w:rsid w:val="00D14815"/>
    <w:pPr>
      <w:tabs>
        <w:tab w:val="center" w:pos="4536"/>
        <w:tab w:val="right" w:pos="9072"/>
      </w:tabs>
    </w:pPr>
  </w:style>
  <w:style w:type="character" w:customStyle="1" w:styleId="ZhlavChar">
    <w:name w:val="Záhlaví Char"/>
    <w:link w:val="Zhlav"/>
    <w:uiPriority w:val="99"/>
    <w:rsid w:val="00D14815"/>
    <w:rPr>
      <w:rFonts w:ascii="Arial" w:hAnsi="Arial"/>
      <w:sz w:val="22"/>
      <w:szCs w:val="24"/>
      <w:lang w:eastAsia="cs-CZ"/>
    </w:rPr>
  </w:style>
  <w:style w:type="paragraph" w:styleId="Zpat">
    <w:name w:val="footer"/>
    <w:basedOn w:val="Normln"/>
    <w:link w:val="ZpatChar"/>
    <w:uiPriority w:val="99"/>
    <w:unhideWhenUsed/>
    <w:rsid w:val="00D14815"/>
    <w:pPr>
      <w:tabs>
        <w:tab w:val="center" w:pos="4536"/>
        <w:tab w:val="right" w:pos="9072"/>
      </w:tabs>
    </w:pPr>
  </w:style>
  <w:style w:type="character" w:customStyle="1" w:styleId="ZpatChar">
    <w:name w:val="Zápatí Char"/>
    <w:link w:val="Zpat"/>
    <w:uiPriority w:val="99"/>
    <w:rsid w:val="00D14815"/>
    <w:rPr>
      <w:rFonts w:ascii="Arial" w:hAnsi="Arial"/>
      <w:sz w:val="22"/>
      <w:szCs w:val="24"/>
      <w:lang w:eastAsia="cs-CZ"/>
    </w:rPr>
  </w:style>
  <w:style w:type="paragraph" w:styleId="Textbubliny">
    <w:name w:val="Balloon Text"/>
    <w:basedOn w:val="Normln"/>
    <w:link w:val="TextbublinyChar"/>
    <w:uiPriority w:val="99"/>
    <w:semiHidden/>
    <w:unhideWhenUsed/>
    <w:rsid w:val="00D14815"/>
    <w:rPr>
      <w:rFonts w:ascii="Tahoma" w:hAnsi="Tahoma" w:cs="Tahoma"/>
      <w:sz w:val="16"/>
      <w:szCs w:val="16"/>
    </w:rPr>
  </w:style>
  <w:style w:type="character" w:customStyle="1" w:styleId="TextbublinyChar">
    <w:name w:val="Text bubliny Char"/>
    <w:link w:val="Textbubliny"/>
    <w:uiPriority w:val="99"/>
    <w:semiHidden/>
    <w:rsid w:val="00D14815"/>
    <w:rPr>
      <w:rFonts w:ascii="Tahoma" w:hAnsi="Tahoma" w:cs="Tahoma"/>
      <w:sz w:val="16"/>
      <w:szCs w:val="16"/>
      <w:lang w:eastAsia="cs-CZ"/>
    </w:rPr>
  </w:style>
  <w:style w:type="paragraph" w:customStyle="1" w:styleId="Zkladnodstavec">
    <w:name w:val="[Základní odstavec]"/>
    <w:basedOn w:val="Normln"/>
    <w:uiPriority w:val="99"/>
    <w:rsid w:val="00FF3F1C"/>
    <w:pPr>
      <w:spacing w:line="288" w:lineRule="auto"/>
    </w:pPr>
    <w:rPr>
      <w:rFonts w:ascii="Minion Pro" w:hAnsi="Minion Pro" w:cs="Minion Pro"/>
      <w:sz w:val="24"/>
    </w:rPr>
  </w:style>
  <w:style w:type="character" w:customStyle="1" w:styleId="Nadpis4Char">
    <w:name w:val="Nadpis 4 Char"/>
    <w:link w:val="Nadpis4"/>
    <w:uiPriority w:val="9"/>
    <w:semiHidden/>
    <w:rsid w:val="00FF3F1C"/>
    <w:rPr>
      <w:rFonts w:ascii="Myriad Pro" w:eastAsia="Times New Roman" w:hAnsi="Myriad Pro" w:cs="Times New Roman"/>
      <w:b/>
      <w:bCs/>
      <w:i/>
      <w:iCs/>
    </w:rPr>
  </w:style>
  <w:style w:type="character" w:customStyle="1" w:styleId="Nadpis5Char">
    <w:name w:val="Nadpis 5 Char"/>
    <w:link w:val="Nadpis5"/>
    <w:uiPriority w:val="9"/>
    <w:semiHidden/>
    <w:rsid w:val="00FF3F1C"/>
    <w:rPr>
      <w:rFonts w:ascii="Myriad Pro" w:eastAsia="Times New Roman" w:hAnsi="Myriad Pro" w:cs="Times New Roman"/>
      <w:b/>
      <w:bCs/>
      <w:color w:val="7F7F7F"/>
    </w:rPr>
  </w:style>
  <w:style w:type="character" w:customStyle="1" w:styleId="Nadpis6Char">
    <w:name w:val="Nadpis 6 Char"/>
    <w:link w:val="Nadpis6"/>
    <w:uiPriority w:val="9"/>
    <w:semiHidden/>
    <w:rsid w:val="00FF3F1C"/>
    <w:rPr>
      <w:rFonts w:ascii="Myriad Pro" w:eastAsia="Times New Roman" w:hAnsi="Myriad Pro" w:cs="Times New Roman"/>
      <w:b/>
      <w:bCs/>
      <w:i/>
      <w:iCs/>
      <w:color w:val="7F7F7F"/>
    </w:rPr>
  </w:style>
  <w:style w:type="character" w:customStyle="1" w:styleId="Nadpis7Char">
    <w:name w:val="Nadpis 7 Char"/>
    <w:link w:val="Nadpis7"/>
    <w:uiPriority w:val="9"/>
    <w:semiHidden/>
    <w:rsid w:val="00FF3F1C"/>
    <w:rPr>
      <w:rFonts w:ascii="Myriad Pro" w:eastAsia="Times New Roman" w:hAnsi="Myriad Pro" w:cs="Times New Roman"/>
      <w:i/>
      <w:iCs/>
    </w:rPr>
  </w:style>
  <w:style w:type="character" w:customStyle="1" w:styleId="Nadpis8Char">
    <w:name w:val="Nadpis 8 Char"/>
    <w:link w:val="Nadpis8"/>
    <w:uiPriority w:val="9"/>
    <w:semiHidden/>
    <w:rsid w:val="00FF3F1C"/>
    <w:rPr>
      <w:rFonts w:ascii="Myriad Pro" w:eastAsia="Times New Roman" w:hAnsi="Myriad Pro" w:cs="Times New Roman"/>
      <w:sz w:val="20"/>
      <w:szCs w:val="20"/>
    </w:rPr>
  </w:style>
  <w:style w:type="character" w:customStyle="1" w:styleId="Nadpis9Char">
    <w:name w:val="Nadpis 9 Char"/>
    <w:link w:val="Nadpis9"/>
    <w:uiPriority w:val="9"/>
    <w:semiHidden/>
    <w:rsid w:val="00FF3F1C"/>
    <w:rPr>
      <w:rFonts w:ascii="Myriad Pro" w:eastAsia="Times New Roman" w:hAnsi="Myriad Pro" w:cs="Times New Roman"/>
      <w:i/>
      <w:iCs/>
      <w:spacing w:val="5"/>
      <w:sz w:val="20"/>
      <w:szCs w:val="20"/>
    </w:rPr>
  </w:style>
  <w:style w:type="character" w:styleId="Siln">
    <w:name w:val="Strong"/>
    <w:uiPriority w:val="22"/>
    <w:rsid w:val="00FF3F1C"/>
    <w:rPr>
      <w:b/>
      <w:bCs/>
    </w:rPr>
  </w:style>
  <w:style w:type="character" w:styleId="Zdraznn">
    <w:name w:val="Emphasis"/>
    <w:uiPriority w:val="20"/>
    <w:rsid w:val="00110FBF"/>
    <w:rPr>
      <w:rFonts w:ascii="Arial" w:hAnsi="Arial"/>
      <w:b/>
      <w:bCs/>
      <w:i/>
      <w:iCs/>
      <w:spacing w:val="10"/>
      <w:bdr w:val="none" w:sz="0" w:space="0" w:color="auto"/>
      <w:shd w:val="clear" w:color="auto" w:fill="auto"/>
    </w:rPr>
  </w:style>
  <w:style w:type="paragraph" w:styleId="Bezmezer">
    <w:name w:val="No Spacing"/>
    <w:basedOn w:val="Normln"/>
    <w:uiPriority w:val="1"/>
    <w:qFormat/>
    <w:rsid w:val="00FF3F1C"/>
    <w:pPr>
      <w:spacing w:after="0"/>
    </w:pPr>
  </w:style>
  <w:style w:type="paragraph" w:styleId="Odstavecseseznamem">
    <w:name w:val="List Paragraph"/>
    <w:aliases w:val="Odrazky"/>
    <w:basedOn w:val="Normln"/>
    <w:autoRedefine/>
    <w:uiPriority w:val="34"/>
    <w:qFormat/>
    <w:rsid w:val="00AB47E4"/>
    <w:pPr>
      <w:numPr>
        <w:numId w:val="6"/>
      </w:numPr>
      <w:tabs>
        <w:tab w:val="left" w:pos="567"/>
      </w:tabs>
      <w:contextualSpacing/>
    </w:pPr>
  </w:style>
  <w:style w:type="paragraph" w:styleId="Citt">
    <w:name w:val="Quote"/>
    <w:basedOn w:val="Normln"/>
    <w:next w:val="Normln"/>
    <w:link w:val="CittChar"/>
    <w:uiPriority w:val="29"/>
    <w:rsid w:val="00FF3F1C"/>
    <w:pPr>
      <w:spacing w:before="200" w:after="0"/>
      <w:ind w:left="360" w:right="360"/>
    </w:pPr>
    <w:rPr>
      <w:i/>
      <w:iCs/>
    </w:rPr>
  </w:style>
  <w:style w:type="character" w:customStyle="1" w:styleId="CittChar">
    <w:name w:val="Citát Char"/>
    <w:link w:val="Citt"/>
    <w:uiPriority w:val="29"/>
    <w:rsid w:val="00FF3F1C"/>
    <w:rPr>
      <w:i/>
      <w:iCs/>
    </w:rPr>
  </w:style>
  <w:style w:type="paragraph" w:styleId="Vrazncitt">
    <w:name w:val="Intense Quote"/>
    <w:basedOn w:val="Normln"/>
    <w:next w:val="Normln"/>
    <w:link w:val="VrazncittChar"/>
    <w:uiPriority w:val="30"/>
    <w:rsid w:val="00FF3F1C"/>
    <w:pPr>
      <w:pBdr>
        <w:bottom w:val="single" w:sz="4" w:space="1" w:color="auto"/>
      </w:pBdr>
      <w:spacing w:before="200" w:after="280"/>
      <w:ind w:left="1008" w:right="1152"/>
      <w:jc w:val="both"/>
    </w:pPr>
    <w:rPr>
      <w:b/>
      <w:bCs/>
      <w:i/>
      <w:iCs/>
    </w:rPr>
  </w:style>
  <w:style w:type="character" w:customStyle="1" w:styleId="VrazncittChar">
    <w:name w:val="Výrazný citát Char"/>
    <w:link w:val="Vrazncitt"/>
    <w:uiPriority w:val="30"/>
    <w:rsid w:val="00FF3F1C"/>
    <w:rPr>
      <w:b/>
      <w:bCs/>
      <w:i/>
      <w:iCs/>
    </w:rPr>
  </w:style>
  <w:style w:type="character" w:styleId="Zdraznnjemn">
    <w:name w:val="Subtle Emphasis"/>
    <w:aliases w:val="H3"/>
    <w:uiPriority w:val="19"/>
    <w:qFormat/>
    <w:rsid w:val="002029BA"/>
    <w:rPr>
      <w:rFonts w:ascii="Arial" w:hAnsi="Arial"/>
      <w:i/>
      <w:sz w:val="20"/>
      <w:szCs w:val="24"/>
    </w:rPr>
  </w:style>
  <w:style w:type="character" w:styleId="Zdraznnintenzivn">
    <w:name w:val="Intense Emphasis"/>
    <w:uiPriority w:val="21"/>
    <w:rsid w:val="00FF3F1C"/>
    <w:rPr>
      <w:b/>
      <w:bCs/>
    </w:rPr>
  </w:style>
  <w:style w:type="character" w:styleId="Odkazjemn">
    <w:name w:val="Subtle Reference"/>
    <w:uiPriority w:val="31"/>
    <w:rsid w:val="00FF3F1C"/>
    <w:rPr>
      <w:smallCaps/>
    </w:rPr>
  </w:style>
  <w:style w:type="character" w:styleId="Odkazintenzivn">
    <w:name w:val="Intense Reference"/>
    <w:uiPriority w:val="32"/>
    <w:rsid w:val="00FF3F1C"/>
    <w:rPr>
      <w:smallCaps/>
      <w:spacing w:val="5"/>
      <w:u w:val="single"/>
    </w:rPr>
  </w:style>
  <w:style w:type="character" w:styleId="Nzevknihy">
    <w:name w:val="Book Title"/>
    <w:uiPriority w:val="33"/>
    <w:rsid w:val="00FF3F1C"/>
    <w:rPr>
      <w:i/>
      <w:iCs/>
      <w:smallCaps/>
      <w:spacing w:val="5"/>
    </w:rPr>
  </w:style>
  <w:style w:type="paragraph" w:styleId="Nadpisobsahu">
    <w:name w:val="TOC Heading"/>
    <w:basedOn w:val="Nadpis1"/>
    <w:next w:val="Normln"/>
    <w:uiPriority w:val="39"/>
    <w:semiHidden/>
    <w:unhideWhenUsed/>
    <w:qFormat/>
    <w:rsid w:val="00FF3F1C"/>
    <w:pPr>
      <w:outlineLvl w:val="9"/>
    </w:pPr>
    <w:rPr>
      <w:lang w:bidi="en-US"/>
    </w:rPr>
  </w:style>
  <w:style w:type="paragraph" w:styleId="Normlnweb">
    <w:name w:val="Normal (Web)"/>
    <w:basedOn w:val="Normln"/>
    <w:uiPriority w:val="99"/>
    <w:semiHidden/>
    <w:unhideWhenUsed/>
    <w:rsid w:val="00161B6D"/>
    <w:pPr>
      <w:suppressAutoHyphens w:val="0"/>
      <w:autoSpaceDE/>
      <w:autoSpaceDN/>
      <w:adjustRightInd/>
      <w:spacing w:before="100" w:beforeAutospacing="1" w:after="100" w:afterAutospacing="1"/>
      <w:textAlignment w:val="auto"/>
    </w:pPr>
    <w:rPr>
      <w:rFonts w:ascii="Times New Roman" w:hAnsi="Times New Roman" w:cs="Times New Roman"/>
      <w:color w:val="auto"/>
      <w:sz w:val="24"/>
      <w:szCs w:val="24"/>
      <w:lang w:eastAsia="cs-CZ"/>
    </w:rPr>
  </w:style>
  <w:style w:type="character" w:styleId="Hypertextovodkaz">
    <w:name w:val="Hyperlink"/>
    <w:basedOn w:val="Standardnpsmoodstavce"/>
    <w:uiPriority w:val="99"/>
    <w:unhideWhenUsed/>
    <w:rsid w:val="006F38A6"/>
    <w:rPr>
      <w:color w:val="0000FF" w:themeColor="hyperlink"/>
      <w:u w:val="single"/>
    </w:rPr>
  </w:style>
  <w:style w:type="character" w:styleId="Nevyeenzmnka">
    <w:name w:val="Unresolved Mention"/>
    <w:basedOn w:val="Standardnpsmoodstavce"/>
    <w:uiPriority w:val="99"/>
    <w:semiHidden/>
    <w:unhideWhenUsed/>
    <w:rsid w:val="00400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510987">
      <w:bodyDiv w:val="1"/>
      <w:marLeft w:val="0"/>
      <w:marRight w:val="0"/>
      <w:marTop w:val="0"/>
      <w:marBottom w:val="0"/>
      <w:divBdr>
        <w:top w:val="none" w:sz="0" w:space="0" w:color="auto"/>
        <w:left w:val="none" w:sz="0" w:space="0" w:color="auto"/>
        <w:bottom w:val="none" w:sz="0" w:space="0" w:color="auto"/>
        <w:right w:val="none" w:sz="0" w:space="0" w:color="auto"/>
      </w:divBdr>
    </w:div>
    <w:div w:id="119014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seating.com/en/node/233768" TargetMode="External"/><Relationship Id="rId13" Type="http://schemas.openxmlformats.org/officeDocument/2006/relationships/image" Target="media/image3.png"/><Relationship Id="rId18" Type="http://schemas.openxmlformats.org/officeDocument/2006/relationships/hyperlink" Target="https://www.youtube.com/channel/UCPtGmMMLDXV2tC4vqtaux6Q/videos"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b4k.ch/" TargetMode="External"/><Relationship Id="rId7" Type="http://schemas.openxmlformats.org/officeDocument/2006/relationships/image" Target="media/image1.jpeg"/><Relationship Id="rId12" Type="http://schemas.openxmlformats.org/officeDocument/2006/relationships/hyperlink" Target="https://www.facebook.com/LDSeating" TargetMode="Externa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inkedin.com/company/ldseating" TargetMode="External"/><Relationship Id="rId20" Type="http://schemas.openxmlformats.org/officeDocument/2006/relationships/hyperlink" Target="http://u.pc.cd/VQ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ldseating.com/en"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mailto:hurab@ldseating.com" TargetMode="External"/><Relationship Id="rId14" Type="http://schemas.openxmlformats.org/officeDocument/2006/relationships/hyperlink" Target="https://www.instagram.com/ldseating/"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M:\Marketing&amp;Prodej\TISKOVINY%20a%20online%20materi&#225;ly\Hlavi&#269;kov&#253;%20pap&#237;r\LDSeating_HlavickovyPapir_A4_no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LDSeating_HlavickovyPapir_A4_novy</Template>
  <TotalTime>17</TotalTime>
  <Pages>2</Pages>
  <Words>517</Words>
  <Characters>3051</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LEPET</dc:creator>
  <cp:lastModifiedBy>Lenka Pětová</cp:lastModifiedBy>
  <cp:revision>5</cp:revision>
  <cp:lastPrinted>2019-09-05T13:34:00Z</cp:lastPrinted>
  <dcterms:created xsi:type="dcterms:W3CDTF">2023-05-18T13:22:00Z</dcterms:created>
  <dcterms:modified xsi:type="dcterms:W3CDTF">2023-05-18T13:45:00Z</dcterms:modified>
</cp:coreProperties>
</file>